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F325B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JOINT LUZ AND TEU SPECIAL </w:t>
      </w:r>
      <w:r w:rsidR="00250370">
        <w:rPr>
          <w:rFonts w:ascii="Times New Roman" w:eastAsia="Times New Roman" w:hAnsi="Times New Roman" w:cs="Times New Roman"/>
          <w:b/>
        </w:rPr>
        <w:t>WORKSHOP</w:t>
      </w:r>
      <w:r>
        <w:rPr>
          <w:rFonts w:ascii="Times New Roman" w:eastAsia="Times New Roman" w:hAnsi="Times New Roman" w:cs="Times New Roman"/>
          <w:b/>
        </w:rPr>
        <w:t xml:space="preserve"> </w:t>
      </w:r>
      <w:r w:rsidR="00272C6E">
        <w:rPr>
          <w:rFonts w:ascii="Times New Roman" w:eastAsia="Times New Roman" w:hAnsi="Times New Roman" w:cs="Times New Roman"/>
          <w:b/>
        </w:rPr>
        <w:t>MEETING MINUTES</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25037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9</w:t>
      </w:r>
      <w:r w:rsidR="00F325B0">
        <w:rPr>
          <w:rFonts w:ascii="Times New Roman" w:eastAsia="Times New Roman" w:hAnsi="Times New Roman" w:cs="Times New Roman"/>
          <w:b/>
        </w:rPr>
        <w:t>, 2018</w:t>
      </w:r>
    </w:p>
    <w:p w:rsidR="00272C6E" w:rsidRPr="00272C6E" w:rsidRDefault="00F325B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DA6BD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F325B0">
        <w:rPr>
          <w:rFonts w:ascii="Times New Roman" w:eastAsia="Calibri" w:hAnsi="Times New Roman" w:cs="Times New Roman"/>
        </w:rPr>
        <w:t>Lori Boyer</w:t>
      </w:r>
      <w:r w:rsidR="00491F44" w:rsidRPr="00491F44">
        <w:rPr>
          <w:rFonts w:ascii="Times New Roman" w:eastAsia="Calibri" w:hAnsi="Times New Roman" w:cs="Times New Roman"/>
        </w:rPr>
        <w:t xml:space="preserve"> </w:t>
      </w:r>
      <w:r w:rsidRPr="00491F44">
        <w:rPr>
          <w:rFonts w:ascii="Times New Roman" w:eastAsia="Calibri" w:hAnsi="Times New Roman" w:cs="Times New Roman"/>
        </w:rPr>
        <w:t>(</w:t>
      </w:r>
      <w:r w:rsidR="00DA6BD7">
        <w:rPr>
          <w:rFonts w:ascii="Times New Roman" w:eastAsia="Calibri" w:hAnsi="Times New Roman" w:cs="Times New Roman"/>
        </w:rPr>
        <w:t>Chair</w:t>
      </w:r>
      <w:r w:rsidRPr="00491F44">
        <w:rPr>
          <w:rFonts w:ascii="Times New Roman" w:eastAsia="Calibri" w:hAnsi="Times New Roman" w:cs="Times New Roman"/>
        </w:rPr>
        <w:t xml:space="preserve">), </w:t>
      </w:r>
      <w:r w:rsidR="00304D8C">
        <w:rPr>
          <w:rFonts w:ascii="Times New Roman" w:eastAsia="Calibri" w:hAnsi="Times New Roman" w:cs="Times New Roman"/>
        </w:rPr>
        <w:t xml:space="preserve">Al Ferraro, </w:t>
      </w:r>
      <w:r w:rsidR="00250370">
        <w:rPr>
          <w:rFonts w:ascii="Times New Roman" w:eastAsia="Calibri" w:hAnsi="Times New Roman" w:cs="Times New Roman"/>
        </w:rPr>
        <w:t xml:space="preserve">Matt Schellenberg, Reggie Gaffney, </w:t>
      </w:r>
      <w:r w:rsidR="00304D8C">
        <w:rPr>
          <w:rFonts w:ascii="Times New Roman" w:eastAsia="Calibri" w:hAnsi="Times New Roman" w:cs="Times New Roman"/>
        </w:rPr>
        <w:t>Joyce Morgan, Tommy</w:t>
      </w:r>
      <w:r w:rsidR="00F325B0">
        <w:rPr>
          <w:rFonts w:ascii="Times New Roman" w:eastAsia="Calibri" w:hAnsi="Times New Roman" w:cs="Times New Roman"/>
        </w:rPr>
        <w:t xml:space="preserve"> Hazouri</w:t>
      </w:r>
      <w:r w:rsidR="00250370">
        <w:rPr>
          <w:rFonts w:ascii="Times New Roman" w:eastAsia="Calibri" w:hAnsi="Times New Roman" w:cs="Times New Roman"/>
        </w:rPr>
        <w:t xml:space="preserve"> (arr. 2:07</w:t>
      </w:r>
      <w:r w:rsidR="00250370" w:rsidRPr="00250370">
        <w:rPr>
          <w:rFonts w:ascii="Times New Roman" w:eastAsia="Calibri" w:hAnsi="Times New Roman" w:cs="Times New Roman"/>
        </w:rPr>
        <w:t>p)</w:t>
      </w:r>
      <w:r w:rsidR="00250370">
        <w:rPr>
          <w:rFonts w:ascii="Times New Roman" w:eastAsia="Calibri" w:hAnsi="Times New Roman" w:cs="Times New Roman"/>
        </w:rPr>
        <w:t xml:space="preserve">, </w:t>
      </w:r>
      <w:r w:rsidR="00F325B0">
        <w:rPr>
          <w:rFonts w:ascii="Times New Roman" w:eastAsia="Calibri" w:hAnsi="Times New Roman" w:cs="Times New Roman"/>
        </w:rPr>
        <w:t xml:space="preserve">Jim Love, Danny Becton </w:t>
      </w:r>
      <w:r w:rsidR="00250370">
        <w:rPr>
          <w:rFonts w:ascii="Times New Roman" w:eastAsia="Calibri" w:hAnsi="Times New Roman" w:cs="Times New Roman"/>
        </w:rPr>
        <w:t>(arr. 2:12p)</w:t>
      </w:r>
      <w:r w:rsidR="00EB6EF7">
        <w:rPr>
          <w:rFonts w:ascii="Times New Roman" w:eastAsia="Calibri" w:hAnsi="Times New Roman" w:cs="Times New Roman"/>
        </w:rPr>
        <w:t xml:space="preserve">, John </w:t>
      </w:r>
      <w:r w:rsidR="00E76766">
        <w:rPr>
          <w:rFonts w:ascii="Times New Roman" w:eastAsia="Calibri" w:hAnsi="Times New Roman" w:cs="Times New Roman"/>
        </w:rPr>
        <w:t>Crescimbeni</w:t>
      </w:r>
      <w:r w:rsidR="00EB6EF7">
        <w:rPr>
          <w:rFonts w:ascii="Times New Roman" w:eastAsia="Calibri" w:hAnsi="Times New Roman" w:cs="Times New Roman"/>
        </w:rPr>
        <w:t xml:space="preserve"> (arr. 2:32p)</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D446D5">
        <w:rPr>
          <w:rFonts w:ascii="Times New Roman" w:eastAsia="Calibri" w:hAnsi="Times New Roman" w:cs="Times New Roman"/>
        </w:rPr>
        <w:t>Paige Johnston</w:t>
      </w:r>
      <w:r w:rsidR="00293823">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neral Counsel;</w:t>
      </w:r>
      <w:r w:rsidR="00DA6BD7">
        <w:rPr>
          <w:rFonts w:ascii="Times New Roman" w:eastAsia="Calibri" w:hAnsi="Times New Roman" w:cs="Times New Roman"/>
        </w:rPr>
        <w:t xml:space="preserve"> </w:t>
      </w:r>
      <w:r w:rsidR="00F325B0">
        <w:rPr>
          <w:rFonts w:ascii="Times New Roman" w:eastAsia="Calibri" w:hAnsi="Times New Roman" w:cs="Times New Roman"/>
        </w:rPr>
        <w:t>Heather Reber</w:t>
      </w:r>
      <w:r w:rsidR="00250370">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5646D3" w:rsidRPr="005646D3">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F325B0">
        <w:rPr>
          <w:rFonts w:ascii="Times New Roman" w:eastAsia="Calibri" w:hAnsi="Times New Roman" w:cs="Times New Roman"/>
        </w:rPr>
        <w:t>2:02</w:t>
      </w:r>
      <w:r w:rsidRPr="00272C6E">
        <w:rPr>
          <w:rFonts w:ascii="Times New Roman" w:eastAsia="Calibri" w:hAnsi="Times New Roman" w:cs="Times New Roman"/>
        </w:rPr>
        <w:t xml:space="preserve"> p.m.</w:t>
      </w:r>
    </w:p>
    <w:p w:rsidR="006B72F9" w:rsidRDefault="006B72F9" w:rsidP="00272C6E">
      <w:pPr>
        <w:spacing w:after="0" w:line="240" w:lineRule="auto"/>
        <w:rPr>
          <w:rFonts w:ascii="Times New Roman" w:eastAsia="Calibri" w:hAnsi="Times New Roman" w:cs="Times New Roman"/>
        </w:rPr>
      </w:pPr>
    </w:p>
    <w:p w:rsidR="00250370" w:rsidRDefault="00F325B0"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Lori Boyer ca</w:t>
      </w:r>
      <w:r w:rsidR="00D446D5">
        <w:rPr>
          <w:rFonts w:ascii="Times New Roman" w:eastAsia="Calibri" w:hAnsi="Times New Roman" w:cs="Times New Roman"/>
        </w:rPr>
        <w:t xml:space="preserve">lled the meeting to order and the attendees introduced themselves for the record. </w:t>
      </w:r>
      <w:r>
        <w:rPr>
          <w:rFonts w:ascii="Times New Roman" w:eastAsia="Calibri" w:hAnsi="Times New Roman" w:cs="Times New Roman"/>
        </w:rPr>
        <w:t xml:space="preserve">CM Boyer </w:t>
      </w:r>
      <w:r w:rsidR="00250370">
        <w:rPr>
          <w:rFonts w:ascii="Times New Roman" w:eastAsia="Calibri" w:hAnsi="Times New Roman" w:cs="Times New Roman"/>
        </w:rPr>
        <w:t>reviewed the agenda and highlighted minutes from the previous meeting.</w:t>
      </w:r>
      <w:r>
        <w:rPr>
          <w:rFonts w:ascii="Times New Roman" w:eastAsia="Calibri" w:hAnsi="Times New Roman" w:cs="Times New Roman"/>
        </w:rPr>
        <w:t xml:space="preserve"> </w:t>
      </w:r>
    </w:p>
    <w:p w:rsidR="00AC55A6" w:rsidRDefault="00AC55A6" w:rsidP="00272C6E">
      <w:pPr>
        <w:spacing w:after="0" w:line="240" w:lineRule="auto"/>
        <w:rPr>
          <w:rFonts w:ascii="Times New Roman" w:eastAsia="Calibri" w:hAnsi="Times New Roman" w:cs="Times New Roman"/>
        </w:rPr>
      </w:pPr>
    </w:p>
    <w:p w:rsidR="004D7F82" w:rsidRDefault="00250370"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CM Boyer and Mr. Jason Teal </w:t>
      </w:r>
      <w:r w:rsidR="00E76766">
        <w:rPr>
          <w:rFonts w:ascii="Times New Roman" w:eastAsia="Calibri" w:hAnsi="Times New Roman" w:cs="Times New Roman"/>
        </w:rPr>
        <w:t>developed</w:t>
      </w:r>
      <w:r w:rsidR="00473168">
        <w:rPr>
          <w:rFonts w:ascii="Times New Roman" w:eastAsia="Calibri" w:hAnsi="Times New Roman" w:cs="Times New Roman"/>
        </w:rPr>
        <w:t xml:space="preserve"> a worksheet of existing pole standards throughout Florida. </w:t>
      </w:r>
      <w:r w:rsidR="00E76766">
        <w:rPr>
          <w:rFonts w:ascii="Times New Roman" w:eastAsia="Calibri" w:hAnsi="Times New Roman" w:cs="Times New Roman"/>
        </w:rPr>
        <w:t>T</w:t>
      </w:r>
      <w:r w:rsidR="00473168">
        <w:rPr>
          <w:rFonts w:ascii="Times New Roman" w:eastAsia="Calibri" w:hAnsi="Times New Roman" w:cs="Times New Roman"/>
        </w:rPr>
        <w:t xml:space="preserve">he </w:t>
      </w:r>
      <w:r w:rsidR="004D7F82">
        <w:rPr>
          <w:rFonts w:ascii="Times New Roman" w:eastAsia="Calibri" w:hAnsi="Times New Roman" w:cs="Times New Roman"/>
        </w:rPr>
        <w:t xml:space="preserve">information </w:t>
      </w:r>
      <w:r w:rsidR="00FB69F7">
        <w:rPr>
          <w:rFonts w:ascii="Times New Roman" w:eastAsia="Calibri" w:hAnsi="Times New Roman" w:cs="Times New Roman"/>
        </w:rPr>
        <w:t xml:space="preserve">was </w:t>
      </w:r>
      <w:r w:rsidR="00E76766">
        <w:rPr>
          <w:rFonts w:ascii="Times New Roman" w:eastAsia="Calibri" w:hAnsi="Times New Roman" w:cs="Times New Roman"/>
        </w:rPr>
        <w:t xml:space="preserve">collected from </w:t>
      </w:r>
      <w:r w:rsidR="00FB69F7">
        <w:rPr>
          <w:rFonts w:ascii="Times New Roman" w:eastAsia="Calibri" w:hAnsi="Times New Roman" w:cs="Times New Roman"/>
        </w:rPr>
        <w:t xml:space="preserve">various entities including </w:t>
      </w:r>
      <w:r w:rsidR="004D7F82">
        <w:rPr>
          <w:rFonts w:ascii="Times New Roman" w:eastAsia="Calibri" w:hAnsi="Times New Roman" w:cs="Times New Roman"/>
        </w:rPr>
        <w:t xml:space="preserve">state law, </w:t>
      </w:r>
      <w:r w:rsidR="00EB6EF7">
        <w:rPr>
          <w:rFonts w:ascii="Times New Roman" w:eastAsia="Calibri" w:hAnsi="Times New Roman" w:cs="Times New Roman"/>
        </w:rPr>
        <w:t xml:space="preserve">JEA, Pinellas County, Leon County, Sarasota County, and Atlantic Beach. </w:t>
      </w:r>
      <w:r w:rsidR="00473168">
        <w:rPr>
          <w:rFonts w:ascii="Times New Roman" w:eastAsia="Calibri" w:hAnsi="Times New Roman" w:cs="Times New Roman"/>
        </w:rPr>
        <w:t xml:space="preserve">The worksheet </w:t>
      </w:r>
      <w:r w:rsidR="00B80F75">
        <w:rPr>
          <w:rFonts w:ascii="Times New Roman" w:eastAsia="Calibri" w:hAnsi="Times New Roman" w:cs="Times New Roman"/>
        </w:rPr>
        <w:t xml:space="preserve">provided specific guidelines such as overall maximum height, </w:t>
      </w:r>
      <w:r w:rsidR="00FB69F7">
        <w:rPr>
          <w:rFonts w:ascii="Times New Roman" w:eastAsia="Calibri" w:hAnsi="Times New Roman" w:cs="Times New Roman"/>
        </w:rPr>
        <w:t xml:space="preserve">the </w:t>
      </w:r>
      <w:r w:rsidR="00B80F75">
        <w:rPr>
          <w:rFonts w:ascii="Times New Roman" w:eastAsia="Calibri" w:hAnsi="Times New Roman" w:cs="Times New Roman"/>
        </w:rPr>
        <w:t xml:space="preserve">location of </w:t>
      </w:r>
      <w:r w:rsidR="00FB69F7">
        <w:rPr>
          <w:rFonts w:ascii="Times New Roman" w:eastAsia="Calibri" w:hAnsi="Times New Roman" w:cs="Times New Roman"/>
        </w:rPr>
        <w:t xml:space="preserve">the </w:t>
      </w:r>
      <w:r w:rsidR="00B80F75">
        <w:rPr>
          <w:rFonts w:ascii="Times New Roman" w:eastAsia="Calibri" w:hAnsi="Times New Roman" w:cs="Times New Roman"/>
        </w:rPr>
        <w:t xml:space="preserve">antenna, new pole height/design, cabinet dimensions and locations. </w:t>
      </w:r>
      <w:r w:rsidR="004D7F82">
        <w:rPr>
          <w:rFonts w:ascii="Times New Roman" w:eastAsia="Calibri" w:hAnsi="Times New Roman" w:cs="Times New Roman"/>
        </w:rPr>
        <w:t xml:space="preserve">CM Boyer requested </w:t>
      </w:r>
      <w:r w:rsidR="00FB69F7">
        <w:rPr>
          <w:rFonts w:ascii="Times New Roman" w:eastAsia="Calibri" w:hAnsi="Times New Roman" w:cs="Times New Roman"/>
        </w:rPr>
        <w:t xml:space="preserve">that </w:t>
      </w:r>
      <w:r w:rsidR="004D7F82">
        <w:rPr>
          <w:rFonts w:ascii="Times New Roman" w:eastAsia="Calibri" w:hAnsi="Times New Roman" w:cs="Times New Roman"/>
        </w:rPr>
        <w:t>the committee concentrate on the content of the spreadsheet. Mr. Teal highlighted certain standards specific to lighting, sidewalk regulations, material and types of poles required by the various counties. The trend for most jurisdictions is to maintain the consistency of the size, color, and material of existing poles and equipment.</w:t>
      </w:r>
    </w:p>
    <w:p w:rsidR="004D7F82" w:rsidRDefault="004D7F82" w:rsidP="00272C6E">
      <w:pPr>
        <w:spacing w:after="0" w:line="240" w:lineRule="auto"/>
        <w:rPr>
          <w:rFonts w:ascii="Times New Roman" w:eastAsia="Calibri" w:hAnsi="Times New Roman" w:cs="Times New Roman"/>
        </w:rPr>
      </w:pPr>
    </w:p>
    <w:p w:rsidR="004D7F82" w:rsidRDefault="004D7F82" w:rsidP="004D7F82">
      <w:pPr>
        <w:spacing w:after="0" w:line="240" w:lineRule="auto"/>
        <w:rPr>
          <w:rFonts w:ascii="Times New Roman" w:eastAsia="Calibri" w:hAnsi="Times New Roman" w:cs="Times New Roman"/>
        </w:rPr>
      </w:pPr>
      <w:r>
        <w:rPr>
          <w:rFonts w:ascii="Times New Roman" w:eastAsia="Calibri" w:hAnsi="Times New Roman" w:cs="Times New Roman"/>
        </w:rPr>
        <w:t>CM Schellenberg inquired about the number of poles and other equipment installed in various areas. In response to CM Boyer</w:t>
      </w:r>
      <w:r w:rsidR="00FB69F7">
        <w:rPr>
          <w:rFonts w:ascii="Times New Roman" w:eastAsia="Calibri" w:hAnsi="Times New Roman" w:cs="Times New Roman"/>
        </w:rPr>
        <w:t>’s</w:t>
      </w:r>
      <w:r>
        <w:rPr>
          <w:rFonts w:ascii="Times New Roman" w:eastAsia="Calibri" w:hAnsi="Times New Roman" w:cs="Times New Roman"/>
        </w:rPr>
        <w:t xml:space="preserve"> question, Mr. Killingsworth stated</w:t>
      </w:r>
      <w:r w:rsidR="00FB69F7">
        <w:rPr>
          <w:rFonts w:ascii="Times New Roman" w:eastAsia="Calibri" w:hAnsi="Times New Roman" w:cs="Times New Roman"/>
        </w:rPr>
        <w:t>, at this time,</w:t>
      </w:r>
      <w:r>
        <w:rPr>
          <w:rFonts w:ascii="Times New Roman" w:eastAsia="Calibri" w:hAnsi="Times New Roman" w:cs="Times New Roman"/>
        </w:rPr>
        <w:t xml:space="preserve"> that an antenna or other </w:t>
      </w:r>
      <w:r w:rsidR="00FB69F7">
        <w:rPr>
          <w:rFonts w:ascii="Times New Roman" w:eastAsia="Calibri" w:hAnsi="Times New Roman" w:cs="Times New Roman"/>
        </w:rPr>
        <w:t xml:space="preserve">similar </w:t>
      </w:r>
      <w:r>
        <w:rPr>
          <w:rFonts w:ascii="Times New Roman" w:eastAsia="Calibri" w:hAnsi="Times New Roman" w:cs="Times New Roman"/>
        </w:rPr>
        <w:t xml:space="preserve">equipment </w:t>
      </w:r>
      <w:r w:rsidR="00FB69F7">
        <w:rPr>
          <w:rFonts w:ascii="Times New Roman" w:eastAsia="Calibri" w:hAnsi="Times New Roman" w:cs="Times New Roman"/>
        </w:rPr>
        <w:t xml:space="preserve">is </w:t>
      </w:r>
      <w:r>
        <w:rPr>
          <w:rFonts w:ascii="Times New Roman" w:eastAsia="Calibri" w:hAnsi="Times New Roman" w:cs="Times New Roman"/>
        </w:rPr>
        <w:t>equivalent to a cell tower</w:t>
      </w:r>
      <w:r w:rsidR="00FB69F7">
        <w:rPr>
          <w:rFonts w:ascii="Times New Roman" w:eastAsia="Calibri" w:hAnsi="Times New Roman" w:cs="Times New Roman"/>
        </w:rPr>
        <w:t xml:space="preserve">. Thus, it would be allowable in the same </w:t>
      </w:r>
      <w:r w:rsidRPr="004D7F82">
        <w:rPr>
          <w:rFonts w:ascii="Times New Roman" w:eastAsia="Calibri" w:hAnsi="Times New Roman" w:cs="Times New Roman"/>
        </w:rPr>
        <w:t xml:space="preserve">zoning categories </w:t>
      </w:r>
      <w:r w:rsidR="00FB69F7">
        <w:rPr>
          <w:rFonts w:ascii="Times New Roman" w:eastAsia="Calibri" w:hAnsi="Times New Roman" w:cs="Times New Roman"/>
        </w:rPr>
        <w:t xml:space="preserve">as cell towers. </w:t>
      </w:r>
      <w:r>
        <w:rPr>
          <w:rFonts w:ascii="Times New Roman" w:eastAsia="Calibri" w:hAnsi="Times New Roman" w:cs="Times New Roman"/>
        </w:rPr>
        <w:t xml:space="preserve">However, he will </w:t>
      </w:r>
      <w:r w:rsidR="00FB69F7">
        <w:rPr>
          <w:rFonts w:ascii="Times New Roman" w:eastAsia="Calibri" w:hAnsi="Times New Roman" w:cs="Times New Roman"/>
        </w:rPr>
        <w:t xml:space="preserve">research and </w:t>
      </w:r>
      <w:r>
        <w:rPr>
          <w:rFonts w:ascii="Times New Roman" w:eastAsia="Calibri" w:hAnsi="Times New Roman" w:cs="Times New Roman"/>
        </w:rPr>
        <w:t xml:space="preserve">provide a </w:t>
      </w:r>
      <w:r w:rsidRPr="004D7F82">
        <w:rPr>
          <w:rFonts w:ascii="Times New Roman" w:eastAsia="Calibri" w:hAnsi="Times New Roman" w:cs="Times New Roman"/>
        </w:rPr>
        <w:t xml:space="preserve">recommendation </w:t>
      </w:r>
      <w:r>
        <w:rPr>
          <w:rFonts w:ascii="Times New Roman" w:eastAsia="Calibri" w:hAnsi="Times New Roman" w:cs="Times New Roman"/>
        </w:rPr>
        <w:t xml:space="preserve">where </w:t>
      </w:r>
      <w:r w:rsidRPr="004D7F82">
        <w:rPr>
          <w:rFonts w:ascii="Times New Roman" w:eastAsia="Calibri" w:hAnsi="Times New Roman" w:cs="Times New Roman"/>
        </w:rPr>
        <w:t xml:space="preserve">antennas and other </w:t>
      </w:r>
      <w:r w:rsidR="00FB69F7" w:rsidRPr="00FB69F7">
        <w:rPr>
          <w:rFonts w:ascii="Times New Roman" w:eastAsia="Calibri" w:hAnsi="Times New Roman" w:cs="Times New Roman"/>
        </w:rPr>
        <w:t xml:space="preserve">similar equipment </w:t>
      </w:r>
      <w:r w:rsidRPr="004D7F82">
        <w:rPr>
          <w:rFonts w:ascii="Times New Roman" w:eastAsia="Calibri" w:hAnsi="Times New Roman" w:cs="Times New Roman"/>
        </w:rPr>
        <w:t>would be permissible</w:t>
      </w:r>
      <w:r w:rsidR="00FB69F7">
        <w:rPr>
          <w:rFonts w:ascii="Times New Roman" w:eastAsia="Calibri" w:hAnsi="Times New Roman" w:cs="Times New Roman"/>
        </w:rPr>
        <w:t xml:space="preserve"> as accessory uses</w:t>
      </w:r>
      <w:r w:rsidRPr="004D7F82">
        <w:rPr>
          <w:rFonts w:ascii="Times New Roman" w:eastAsia="Calibri" w:hAnsi="Times New Roman" w:cs="Times New Roman"/>
        </w:rPr>
        <w:t>.</w:t>
      </w:r>
      <w:r>
        <w:rPr>
          <w:rFonts w:ascii="Times New Roman" w:eastAsia="Calibri" w:hAnsi="Times New Roman" w:cs="Times New Roman"/>
        </w:rPr>
        <w:t xml:space="preserve"> </w:t>
      </w:r>
    </w:p>
    <w:p w:rsidR="004D7F82" w:rsidRDefault="004D7F82" w:rsidP="004D7F82">
      <w:pPr>
        <w:spacing w:after="0" w:line="240" w:lineRule="auto"/>
        <w:rPr>
          <w:rFonts w:ascii="Times New Roman" w:eastAsia="Calibri" w:hAnsi="Times New Roman" w:cs="Times New Roman"/>
        </w:rPr>
      </w:pPr>
    </w:p>
    <w:p w:rsidR="004D7F82" w:rsidRDefault="00FB69F7" w:rsidP="004D7F82">
      <w:pPr>
        <w:spacing w:after="0" w:line="240" w:lineRule="auto"/>
        <w:rPr>
          <w:rFonts w:ascii="Times New Roman" w:eastAsia="Calibri" w:hAnsi="Times New Roman" w:cs="Times New Roman"/>
        </w:rPr>
      </w:pPr>
      <w:r>
        <w:rPr>
          <w:rFonts w:ascii="Times New Roman" w:eastAsia="Calibri" w:hAnsi="Times New Roman" w:cs="Times New Roman"/>
        </w:rPr>
        <w:t xml:space="preserve">In order for the committee to prepare a comprehensive design standard, CM Boyer </w:t>
      </w:r>
      <w:r w:rsidR="004D7F82">
        <w:rPr>
          <w:rFonts w:ascii="Times New Roman" w:eastAsia="Calibri" w:hAnsi="Times New Roman" w:cs="Times New Roman"/>
        </w:rPr>
        <w:t>requested staff and vendors submit pictorial illustrations that depict the various aesthetics</w:t>
      </w:r>
      <w:r>
        <w:rPr>
          <w:rFonts w:ascii="Times New Roman" w:eastAsia="Calibri" w:hAnsi="Times New Roman" w:cs="Times New Roman"/>
        </w:rPr>
        <w:t xml:space="preserve"> used</w:t>
      </w:r>
      <w:r w:rsidR="004D7F82">
        <w:rPr>
          <w:rFonts w:ascii="Times New Roman" w:eastAsia="Calibri" w:hAnsi="Times New Roman" w:cs="Times New Roman"/>
        </w:rPr>
        <w:t xml:space="preserve"> within the industry</w:t>
      </w:r>
      <w:r>
        <w:rPr>
          <w:rFonts w:ascii="Times New Roman" w:eastAsia="Calibri" w:hAnsi="Times New Roman" w:cs="Times New Roman"/>
        </w:rPr>
        <w:t xml:space="preserve">. </w:t>
      </w:r>
      <w:r w:rsidR="004D7F82">
        <w:rPr>
          <w:rFonts w:ascii="Times New Roman" w:eastAsia="Calibri" w:hAnsi="Times New Roman" w:cs="Times New Roman"/>
        </w:rPr>
        <w:t xml:space="preserve">There was discussion regarding </w:t>
      </w:r>
      <w:r>
        <w:rPr>
          <w:rFonts w:ascii="Times New Roman" w:eastAsia="Calibri" w:hAnsi="Times New Roman" w:cs="Times New Roman"/>
        </w:rPr>
        <w:t>structural</w:t>
      </w:r>
      <w:r w:rsidR="004D7F82">
        <w:rPr>
          <w:rFonts w:ascii="Times New Roman" w:eastAsia="Calibri" w:hAnsi="Times New Roman" w:cs="Times New Roman"/>
        </w:rPr>
        <w:t xml:space="preserve"> integrity analysis</w:t>
      </w:r>
      <w:r>
        <w:rPr>
          <w:rFonts w:ascii="Times New Roman" w:eastAsia="Calibri" w:hAnsi="Times New Roman" w:cs="Times New Roman"/>
        </w:rPr>
        <w:t xml:space="preserve"> of poles</w:t>
      </w:r>
      <w:r w:rsidR="004D7F82">
        <w:rPr>
          <w:rFonts w:ascii="Times New Roman" w:eastAsia="Calibri" w:hAnsi="Times New Roman" w:cs="Times New Roman"/>
        </w:rPr>
        <w:t xml:space="preserve">. This test is required by JEA </w:t>
      </w:r>
      <w:r>
        <w:rPr>
          <w:rFonts w:ascii="Times New Roman" w:eastAsia="Calibri" w:hAnsi="Times New Roman" w:cs="Times New Roman"/>
        </w:rPr>
        <w:t>before</w:t>
      </w:r>
      <w:r w:rsidR="004D7F82">
        <w:rPr>
          <w:rFonts w:ascii="Times New Roman" w:eastAsia="Calibri" w:hAnsi="Times New Roman" w:cs="Times New Roman"/>
        </w:rPr>
        <w:t xml:space="preserve"> additional </w:t>
      </w:r>
      <w:r w:rsidR="004D7F82">
        <w:rPr>
          <w:rFonts w:ascii="Times New Roman" w:eastAsia="Calibri" w:hAnsi="Times New Roman" w:cs="Times New Roman"/>
        </w:rPr>
        <w:lastRenderedPageBreak/>
        <w:t xml:space="preserve">equipment </w:t>
      </w:r>
      <w:r>
        <w:rPr>
          <w:rFonts w:ascii="Times New Roman" w:eastAsia="Calibri" w:hAnsi="Times New Roman" w:cs="Times New Roman"/>
        </w:rPr>
        <w:t>can be</w:t>
      </w:r>
      <w:r w:rsidR="004D7F82">
        <w:rPr>
          <w:rFonts w:ascii="Times New Roman" w:eastAsia="Calibri" w:hAnsi="Times New Roman" w:cs="Times New Roman"/>
        </w:rPr>
        <w:t xml:space="preserve"> added to an existing pole. Mr. Teal will forward CM Hazouri a list of combined design standards. CM Crescimbeni will forward Mr. Teal additional cities to include on the spreadsheet. From his research, Mr. Teal stated that JEA is the only entity that restricts one antenna per pole. </w:t>
      </w:r>
      <w:r w:rsidRPr="00FB69F7">
        <w:rPr>
          <w:rFonts w:ascii="Times New Roman" w:eastAsia="Calibri" w:hAnsi="Times New Roman" w:cs="Times New Roman"/>
        </w:rPr>
        <w:t>It should be noted that state standards cannot be modified.</w:t>
      </w:r>
      <w:r>
        <w:rPr>
          <w:rFonts w:ascii="Times New Roman" w:eastAsia="Calibri" w:hAnsi="Times New Roman" w:cs="Times New Roman"/>
        </w:rPr>
        <w:t xml:space="preserve"> </w:t>
      </w:r>
      <w:r w:rsidR="004D7F82">
        <w:rPr>
          <w:rFonts w:ascii="Times New Roman" w:eastAsia="Calibri" w:hAnsi="Times New Roman" w:cs="Times New Roman"/>
        </w:rPr>
        <w:t xml:space="preserve">Committee members were encouraged to contact Legislative Services or Mr. Teal to submit information for the spreadsheet. </w:t>
      </w:r>
    </w:p>
    <w:p w:rsidR="00FB69F7" w:rsidRDefault="00FB69F7" w:rsidP="004D7F82">
      <w:pPr>
        <w:spacing w:after="0" w:line="240" w:lineRule="auto"/>
        <w:rPr>
          <w:rFonts w:ascii="Times New Roman" w:eastAsia="Calibri" w:hAnsi="Times New Roman" w:cs="Times New Roman"/>
        </w:rPr>
      </w:pPr>
    </w:p>
    <w:p w:rsidR="00FB69F7" w:rsidRDefault="004D7F82" w:rsidP="004D7F82">
      <w:pPr>
        <w:spacing w:after="0" w:line="240" w:lineRule="auto"/>
        <w:rPr>
          <w:rFonts w:ascii="Times New Roman" w:eastAsia="Calibri" w:hAnsi="Times New Roman" w:cs="Times New Roman"/>
        </w:rPr>
      </w:pPr>
      <w:r>
        <w:rPr>
          <w:rFonts w:ascii="Times New Roman" w:eastAsia="Calibri" w:hAnsi="Times New Roman" w:cs="Times New Roman"/>
        </w:rPr>
        <w:t xml:space="preserve">Mr. Jordan Pope, </w:t>
      </w:r>
      <w:r w:rsidR="00FB69F7">
        <w:rPr>
          <w:rFonts w:ascii="Times New Roman" w:eastAsia="Calibri" w:hAnsi="Times New Roman" w:cs="Times New Roman"/>
        </w:rPr>
        <w:t xml:space="preserve">a </w:t>
      </w:r>
      <w:r>
        <w:rPr>
          <w:rFonts w:ascii="Times New Roman" w:eastAsia="Calibri" w:hAnsi="Times New Roman" w:cs="Times New Roman"/>
        </w:rPr>
        <w:t>JEA representative, distributed a rate comparison chart related to the installation and rental of poles. Due to the development of technology, JEA plans to conduct a cost analysis to ensure that the appropriate fee accommodate</w:t>
      </w:r>
      <w:r w:rsidR="00FB69F7">
        <w:rPr>
          <w:rFonts w:ascii="Times New Roman" w:eastAsia="Calibri" w:hAnsi="Times New Roman" w:cs="Times New Roman"/>
        </w:rPr>
        <w:t>s</w:t>
      </w:r>
      <w:r>
        <w:rPr>
          <w:rFonts w:ascii="Times New Roman" w:eastAsia="Calibri" w:hAnsi="Times New Roman" w:cs="Times New Roman"/>
        </w:rPr>
        <w:t xml:space="preserve"> the service</w:t>
      </w:r>
      <w:r w:rsidR="00FB69F7">
        <w:rPr>
          <w:rFonts w:ascii="Times New Roman" w:eastAsia="Calibri" w:hAnsi="Times New Roman" w:cs="Times New Roman"/>
        </w:rPr>
        <w:t xml:space="preserve"> provided</w:t>
      </w:r>
      <w:r>
        <w:rPr>
          <w:rFonts w:ascii="Times New Roman" w:eastAsia="Calibri" w:hAnsi="Times New Roman" w:cs="Times New Roman"/>
        </w:rPr>
        <w:t xml:space="preserve">. Mr. </w:t>
      </w:r>
      <w:r w:rsidRPr="004D7F82">
        <w:rPr>
          <w:rFonts w:ascii="Times New Roman" w:eastAsia="Calibri" w:hAnsi="Times New Roman" w:cs="Times New Roman"/>
        </w:rPr>
        <w:t xml:space="preserve">Gary </w:t>
      </w:r>
      <w:proofErr w:type="spellStart"/>
      <w:r w:rsidRPr="004D7F82">
        <w:rPr>
          <w:rFonts w:ascii="Times New Roman" w:eastAsia="Calibri" w:hAnsi="Times New Roman" w:cs="Times New Roman"/>
        </w:rPr>
        <w:t>Vondrasek</w:t>
      </w:r>
      <w:proofErr w:type="spellEnd"/>
      <w:r w:rsidRPr="004D7F82">
        <w:rPr>
          <w:rFonts w:ascii="Times New Roman" w:eastAsia="Calibri" w:hAnsi="Times New Roman" w:cs="Times New Roman"/>
        </w:rPr>
        <w:t>, JEA Telecom Service &amp; Sales</w:t>
      </w:r>
      <w:r>
        <w:rPr>
          <w:rFonts w:ascii="Times New Roman" w:eastAsia="Calibri" w:hAnsi="Times New Roman" w:cs="Times New Roman"/>
        </w:rPr>
        <w:t xml:space="preserve">, explained that the cost of bracing (support for pole) depends on the whether the existing pole is structurally sound.  The user is responsible for bracing if the pole is </w:t>
      </w:r>
      <w:r w:rsidRPr="004D7F82">
        <w:rPr>
          <w:rFonts w:ascii="Times New Roman" w:eastAsia="Calibri" w:hAnsi="Times New Roman" w:cs="Times New Roman"/>
        </w:rPr>
        <w:t>structurally sound</w:t>
      </w:r>
      <w:r>
        <w:rPr>
          <w:rFonts w:ascii="Times New Roman" w:eastAsia="Calibri" w:hAnsi="Times New Roman" w:cs="Times New Roman"/>
        </w:rPr>
        <w:t xml:space="preserve">. Otherwise, JEA would be responsible for </w:t>
      </w:r>
      <w:r w:rsidR="00FB69F7">
        <w:rPr>
          <w:rFonts w:ascii="Times New Roman" w:eastAsia="Calibri" w:hAnsi="Times New Roman" w:cs="Times New Roman"/>
        </w:rPr>
        <w:t xml:space="preserve">the </w:t>
      </w:r>
      <w:r>
        <w:rPr>
          <w:rFonts w:ascii="Times New Roman" w:eastAsia="Calibri" w:hAnsi="Times New Roman" w:cs="Times New Roman"/>
        </w:rPr>
        <w:t xml:space="preserve">cost. Mr. </w:t>
      </w:r>
      <w:proofErr w:type="spellStart"/>
      <w:r>
        <w:rPr>
          <w:rFonts w:ascii="Times New Roman" w:eastAsia="Calibri" w:hAnsi="Times New Roman" w:cs="Times New Roman"/>
        </w:rPr>
        <w:t>Vondrasek</w:t>
      </w:r>
      <w:proofErr w:type="spellEnd"/>
      <w:r>
        <w:rPr>
          <w:rFonts w:ascii="Times New Roman" w:eastAsia="Calibri" w:hAnsi="Times New Roman" w:cs="Times New Roman"/>
        </w:rPr>
        <w:t xml:space="preserve"> shared that certain equipment </w:t>
      </w:r>
      <w:r w:rsidR="00FB69F7">
        <w:rPr>
          <w:rFonts w:ascii="Times New Roman" w:eastAsia="Calibri" w:hAnsi="Times New Roman" w:cs="Times New Roman"/>
        </w:rPr>
        <w:t xml:space="preserve">installation </w:t>
      </w:r>
      <w:r>
        <w:rPr>
          <w:rFonts w:ascii="Times New Roman" w:eastAsia="Calibri" w:hAnsi="Times New Roman" w:cs="Times New Roman"/>
        </w:rPr>
        <w:t>requires a certified</w:t>
      </w:r>
      <w:r w:rsidR="00FB69F7">
        <w:rPr>
          <w:rFonts w:ascii="Times New Roman" w:eastAsia="Calibri" w:hAnsi="Times New Roman" w:cs="Times New Roman"/>
        </w:rPr>
        <w:t xml:space="preserve"> lines</w:t>
      </w:r>
      <w:r>
        <w:rPr>
          <w:rFonts w:ascii="Times New Roman" w:eastAsia="Calibri" w:hAnsi="Times New Roman" w:cs="Times New Roman"/>
        </w:rPr>
        <w:t xml:space="preserve">man. Therefore, JEA charges vendors an installation fee and utilizes its personnel. Based on </w:t>
      </w:r>
    </w:p>
    <w:p w:rsidR="00FB69F7" w:rsidRDefault="00FB69F7" w:rsidP="004D7F82">
      <w:pPr>
        <w:spacing w:after="0" w:line="240" w:lineRule="auto"/>
        <w:rPr>
          <w:rFonts w:ascii="Times New Roman" w:eastAsia="Calibri" w:hAnsi="Times New Roman" w:cs="Times New Roman"/>
        </w:rPr>
      </w:pPr>
    </w:p>
    <w:p w:rsidR="004D7F82" w:rsidRDefault="004D7F82" w:rsidP="004D7F82">
      <w:pPr>
        <w:spacing w:after="0" w:line="240" w:lineRule="auto"/>
        <w:rPr>
          <w:rFonts w:ascii="Times New Roman" w:eastAsia="Calibri" w:hAnsi="Times New Roman" w:cs="Times New Roman"/>
        </w:rPr>
      </w:pPr>
      <w:r>
        <w:rPr>
          <w:rFonts w:ascii="Times New Roman" w:eastAsia="Calibri" w:hAnsi="Times New Roman" w:cs="Times New Roman"/>
        </w:rPr>
        <w:t xml:space="preserve">CM Schellenberg’s inquiry, Mr. </w:t>
      </w:r>
      <w:proofErr w:type="spellStart"/>
      <w:r w:rsidRPr="004D7F82">
        <w:rPr>
          <w:rFonts w:ascii="Times New Roman" w:eastAsia="Calibri" w:hAnsi="Times New Roman" w:cs="Times New Roman"/>
        </w:rPr>
        <w:t>Vondrasek</w:t>
      </w:r>
      <w:proofErr w:type="spellEnd"/>
      <w:r>
        <w:rPr>
          <w:rFonts w:ascii="Times New Roman" w:eastAsia="Calibri" w:hAnsi="Times New Roman" w:cs="Times New Roman"/>
        </w:rPr>
        <w:t xml:space="preserve"> stated that approximately 50 small cell towers (SCT) are expected to be installed throughout Jacksonville within the next year. Currently, there have been three installed. </w:t>
      </w:r>
    </w:p>
    <w:p w:rsidR="004D7F82" w:rsidRDefault="004D7F82" w:rsidP="004D7F82">
      <w:pPr>
        <w:spacing w:after="0" w:line="240" w:lineRule="auto"/>
        <w:rPr>
          <w:rFonts w:ascii="Times New Roman" w:eastAsia="Calibri" w:hAnsi="Times New Roman" w:cs="Times New Roman"/>
        </w:rPr>
      </w:pPr>
    </w:p>
    <w:p w:rsidR="004D7F82" w:rsidRDefault="004D7F82" w:rsidP="004D7F82">
      <w:pPr>
        <w:spacing w:after="0" w:line="240" w:lineRule="auto"/>
        <w:rPr>
          <w:rFonts w:ascii="Times New Roman" w:eastAsia="Calibri" w:hAnsi="Times New Roman" w:cs="Times New Roman"/>
        </w:rPr>
      </w:pPr>
      <w:r>
        <w:rPr>
          <w:rFonts w:ascii="Times New Roman" w:eastAsia="Calibri" w:hAnsi="Times New Roman" w:cs="Times New Roman"/>
        </w:rPr>
        <w:t>CM Hazouri requested an account of JEA’s revenue sources. It was recommended that CM Crescimbeni add this request to the list for the Special Committee on the Potential Sale of JEA. After discussion regarding JEA</w:t>
      </w:r>
      <w:r w:rsidR="00FB69F7">
        <w:rPr>
          <w:rFonts w:ascii="Times New Roman" w:eastAsia="Calibri" w:hAnsi="Times New Roman" w:cs="Times New Roman"/>
        </w:rPr>
        <w:t>’s</w:t>
      </w:r>
      <w:r>
        <w:rPr>
          <w:rFonts w:ascii="Times New Roman" w:eastAsia="Calibri" w:hAnsi="Times New Roman" w:cs="Times New Roman"/>
        </w:rPr>
        <w:t xml:space="preserve"> new business sources, Mr. Pope agreed to provide </w:t>
      </w:r>
      <w:r w:rsidRPr="004D7F82">
        <w:rPr>
          <w:rFonts w:ascii="Times New Roman" w:eastAsia="Calibri" w:hAnsi="Times New Roman" w:cs="Times New Roman"/>
        </w:rPr>
        <w:t xml:space="preserve">the committee </w:t>
      </w:r>
      <w:r>
        <w:rPr>
          <w:rFonts w:ascii="Times New Roman" w:eastAsia="Calibri" w:hAnsi="Times New Roman" w:cs="Times New Roman"/>
        </w:rPr>
        <w:t xml:space="preserve">clarification on </w:t>
      </w:r>
      <w:r w:rsidR="00FB69F7">
        <w:rPr>
          <w:rFonts w:ascii="Times New Roman" w:eastAsia="Calibri" w:hAnsi="Times New Roman" w:cs="Times New Roman"/>
        </w:rPr>
        <w:t>the mill</w:t>
      </w:r>
      <w:r>
        <w:rPr>
          <w:rFonts w:ascii="Times New Roman" w:eastAsia="Calibri" w:hAnsi="Times New Roman" w:cs="Times New Roman"/>
        </w:rPr>
        <w:t>age calculations.</w:t>
      </w:r>
    </w:p>
    <w:p w:rsidR="004D7F82" w:rsidRDefault="004D7F82" w:rsidP="004D7F82">
      <w:pPr>
        <w:spacing w:after="0" w:line="240" w:lineRule="auto"/>
        <w:rPr>
          <w:rFonts w:ascii="Times New Roman" w:eastAsia="Calibri" w:hAnsi="Times New Roman" w:cs="Times New Roman"/>
        </w:rPr>
      </w:pPr>
    </w:p>
    <w:p w:rsidR="004D7F82" w:rsidRDefault="00FB69F7" w:rsidP="004D7F82">
      <w:pPr>
        <w:spacing w:after="0" w:line="240" w:lineRule="auto"/>
        <w:rPr>
          <w:rFonts w:ascii="Times New Roman" w:eastAsia="Calibri" w:hAnsi="Times New Roman" w:cs="Times New Roman"/>
        </w:rPr>
      </w:pPr>
      <w:r>
        <w:rPr>
          <w:rFonts w:ascii="Times New Roman" w:eastAsia="Calibri" w:hAnsi="Times New Roman" w:cs="Times New Roman"/>
        </w:rPr>
        <w:t>CM Boyer explained importance of a</w:t>
      </w:r>
      <w:r w:rsidR="004D7F82">
        <w:rPr>
          <w:rFonts w:ascii="Times New Roman" w:eastAsia="Calibri" w:hAnsi="Times New Roman" w:cs="Times New Roman"/>
        </w:rPr>
        <w:t xml:space="preserve"> fair cost </w:t>
      </w:r>
      <w:r>
        <w:rPr>
          <w:rFonts w:ascii="Times New Roman" w:eastAsia="Calibri" w:hAnsi="Times New Roman" w:cs="Times New Roman"/>
        </w:rPr>
        <w:t xml:space="preserve">being provided </w:t>
      </w:r>
      <w:r w:rsidR="004D7F82">
        <w:rPr>
          <w:rFonts w:ascii="Times New Roman" w:eastAsia="Calibri" w:hAnsi="Times New Roman" w:cs="Times New Roman"/>
        </w:rPr>
        <w:t>to vendors</w:t>
      </w:r>
      <w:r>
        <w:rPr>
          <w:rFonts w:ascii="Times New Roman" w:eastAsia="Calibri" w:hAnsi="Times New Roman" w:cs="Times New Roman"/>
        </w:rPr>
        <w:t xml:space="preserve"> to maintain the u</w:t>
      </w:r>
      <w:r w:rsidR="004D7F82">
        <w:rPr>
          <w:rFonts w:ascii="Times New Roman" w:eastAsia="Calibri" w:hAnsi="Times New Roman" w:cs="Times New Roman"/>
        </w:rPr>
        <w:t>tiliz</w:t>
      </w:r>
      <w:r>
        <w:rPr>
          <w:rFonts w:ascii="Times New Roman" w:eastAsia="Calibri" w:hAnsi="Times New Roman" w:cs="Times New Roman"/>
        </w:rPr>
        <w:t xml:space="preserve">ation of </w:t>
      </w:r>
      <w:r w:rsidR="004D7F82">
        <w:rPr>
          <w:rFonts w:ascii="Times New Roman" w:eastAsia="Calibri" w:hAnsi="Times New Roman" w:cs="Times New Roman"/>
        </w:rPr>
        <w:t xml:space="preserve">existing poles </w:t>
      </w:r>
      <w:r>
        <w:rPr>
          <w:rFonts w:ascii="Times New Roman" w:eastAsia="Calibri" w:hAnsi="Times New Roman" w:cs="Times New Roman"/>
        </w:rPr>
        <w:t>and co-locating SCT</w:t>
      </w:r>
      <w:r w:rsidR="004D7F82">
        <w:rPr>
          <w:rFonts w:ascii="Times New Roman" w:eastAsia="Calibri" w:hAnsi="Times New Roman" w:cs="Times New Roman"/>
        </w:rPr>
        <w:t xml:space="preserve"> </w:t>
      </w:r>
      <w:r>
        <w:rPr>
          <w:rFonts w:ascii="Times New Roman" w:eastAsia="Calibri" w:hAnsi="Times New Roman" w:cs="Times New Roman"/>
        </w:rPr>
        <w:t xml:space="preserve">on </w:t>
      </w:r>
      <w:r w:rsidR="004D7F82">
        <w:rPr>
          <w:rFonts w:ascii="Times New Roman" w:eastAsia="Calibri" w:hAnsi="Times New Roman" w:cs="Times New Roman"/>
        </w:rPr>
        <w:t xml:space="preserve">street lights instead of installing new ones. </w:t>
      </w:r>
      <w:r w:rsidR="004D7F82" w:rsidRPr="004D7F82">
        <w:rPr>
          <w:rFonts w:ascii="Times New Roman" w:eastAsia="Calibri" w:hAnsi="Times New Roman" w:cs="Times New Roman"/>
        </w:rPr>
        <w:t xml:space="preserve">Mr. </w:t>
      </w:r>
      <w:proofErr w:type="spellStart"/>
      <w:r w:rsidR="004D7F82" w:rsidRPr="004D7F82">
        <w:rPr>
          <w:rFonts w:ascii="Times New Roman" w:eastAsia="Calibri" w:hAnsi="Times New Roman" w:cs="Times New Roman"/>
        </w:rPr>
        <w:t>Vondrasek</w:t>
      </w:r>
      <w:proofErr w:type="spellEnd"/>
      <w:r w:rsidR="004D7F82" w:rsidRPr="004D7F82">
        <w:rPr>
          <w:rFonts w:ascii="Times New Roman" w:eastAsia="Calibri" w:hAnsi="Times New Roman" w:cs="Times New Roman"/>
        </w:rPr>
        <w:t xml:space="preserve"> </w:t>
      </w:r>
      <w:r w:rsidR="004D7F82">
        <w:rPr>
          <w:rFonts w:ascii="Times New Roman" w:eastAsia="Calibri" w:hAnsi="Times New Roman" w:cs="Times New Roman"/>
        </w:rPr>
        <w:t xml:space="preserve">explained that vendors are charged based on projected energy consumption. The monthly cost is estimated at $50 per unit. </w:t>
      </w:r>
      <w:r>
        <w:rPr>
          <w:rFonts w:ascii="Times New Roman" w:eastAsia="Calibri" w:hAnsi="Times New Roman" w:cs="Times New Roman"/>
        </w:rPr>
        <w:t xml:space="preserve">By charging vendors based on energy consumption, it </w:t>
      </w:r>
      <w:r w:rsidR="004D7F82">
        <w:rPr>
          <w:rFonts w:ascii="Times New Roman" w:eastAsia="Calibri" w:hAnsi="Times New Roman" w:cs="Times New Roman"/>
        </w:rPr>
        <w:t xml:space="preserve">minimizes </w:t>
      </w:r>
      <w:r>
        <w:rPr>
          <w:rFonts w:ascii="Times New Roman" w:eastAsia="Calibri" w:hAnsi="Times New Roman" w:cs="Times New Roman"/>
        </w:rPr>
        <w:t xml:space="preserve">the use of </w:t>
      </w:r>
      <w:r w:rsidR="004D7F82">
        <w:rPr>
          <w:rFonts w:ascii="Times New Roman" w:eastAsia="Calibri" w:hAnsi="Times New Roman" w:cs="Times New Roman"/>
        </w:rPr>
        <w:t xml:space="preserve">additional structures on </w:t>
      </w:r>
      <w:r>
        <w:rPr>
          <w:rFonts w:ascii="Times New Roman" w:eastAsia="Calibri" w:hAnsi="Times New Roman" w:cs="Times New Roman"/>
        </w:rPr>
        <w:t>a</w:t>
      </w:r>
      <w:r w:rsidR="004D7F82">
        <w:rPr>
          <w:rFonts w:ascii="Times New Roman" w:eastAsia="Calibri" w:hAnsi="Times New Roman" w:cs="Times New Roman"/>
        </w:rPr>
        <w:t xml:space="preserve"> pole. CM Boyer requested </w:t>
      </w:r>
      <w:r w:rsidR="004D7F82" w:rsidRPr="004D7F82">
        <w:rPr>
          <w:rFonts w:ascii="Times New Roman" w:eastAsia="Calibri" w:hAnsi="Times New Roman" w:cs="Times New Roman"/>
        </w:rPr>
        <w:t xml:space="preserve">Mr. </w:t>
      </w:r>
      <w:proofErr w:type="spellStart"/>
      <w:r w:rsidR="004D7F82" w:rsidRPr="004D7F82">
        <w:rPr>
          <w:rFonts w:ascii="Times New Roman" w:eastAsia="Calibri" w:hAnsi="Times New Roman" w:cs="Times New Roman"/>
        </w:rPr>
        <w:t>Vondrasek</w:t>
      </w:r>
      <w:proofErr w:type="spellEnd"/>
      <w:r w:rsidR="004D7F82" w:rsidRPr="004D7F82">
        <w:rPr>
          <w:rFonts w:ascii="Times New Roman" w:eastAsia="Calibri" w:hAnsi="Times New Roman" w:cs="Times New Roman"/>
        </w:rPr>
        <w:t xml:space="preserve"> </w:t>
      </w:r>
      <w:r w:rsidR="004D7F82">
        <w:rPr>
          <w:rFonts w:ascii="Times New Roman" w:eastAsia="Calibri" w:hAnsi="Times New Roman" w:cs="Times New Roman"/>
        </w:rPr>
        <w:t xml:space="preserve">email her clarification whether JEA’s standard was 40 or 48 inches above the transmission line.  </w:t>
      </w:r>
    </w:p>
    <w:p w:rsidR="004D7F82" w:rsidRDefault="004D7F82" w:rsidP="004D7F82">
      <w:pPr>
        <w:spacing w:after="0" w:line="240" w:lineRule="auto"/>
        <w:rPr>
          <w:rFonts w:ascii="Times New Roman" w:eastAsia="Calibri" w:hAnsi="Times New Roman" w:cs="Times New Roman"/>
        </w:rPr>
      </w:pPr>
    </w:p>
    <w:p w:rsidR="004D7F82" w:rsidRDefault="004D7F82" w:rsidP="004D7F82">
      <w:pPr>
        <w:spacing w:after="0" w:line="240" w:lineRule="auto"/>
        <w:rPr>
          <w:rFonts w:ascii="Times New Roman" w:eastAsia="Calibri" w:hAnsi="Times New Roman" w:cs="Times New Roman"/>
        </w:rPr>
      </w:pPr>
      <w:r>
        <w:rPr>
          <w:rFonts w:ascii="Times New Roman" w:eastAsia="Calibri" w:hAnsi="Times New Roman" w:cs="Times New Roman"/>
        </w:rPr>
        <w:t>Mr. Tracy Hatch, AT&amp;T, stated that Florida Statute 337.401 (7</w:t>
      </w:r>
      <w:r w:rsidR="00FB69F7">
        <w:rPr>
          <w:rFonts w:ascii="Times New Roman" w:eastAsia="Calibri" w:hAnsi="Times New Roman" w:cs="Times New Roman"/>
        </w:rPr>
        <w:t>) (</w:t>
      </w:r>
      <w:r>
        <w:rPr>
          <w:rFonts w:ascii="Times New Roman" w:eastAsia="Calibri" w:hAnsi="Times New Roman" w:cs="Times New Roman"/>
        </w:rPr>
        <w:t>D</w:t>
      </w:r>
      <w:r w:rsidR="00FB69F7">
        <w:rPr>
          <w:rFonts w:ascii="Times New Roman" w:eastAsia="Calibri" w:hAnsi="Times New Roman" w:cs="Times New Roman"/>
        </w:rPr>
        <w:t>) (</w:t>
      </w:r>
      <w:r>
        <w:rPr>
          <w:rFonts w:ascii="Times New Roman" w:eastAsia="Calibri" w:hAnsi="Times New Roman" w:cs="Times New Roman"/>
        </w:rPr>
        <w:t>3) governs that a municipality cannot require more than one SCT on a pole or require the separation of SCT by distance. He explained how rates are calculated based on the Federal Pole Attachment Rate. AT&amp;T plans to deploy approximately 60 SCT in 2018 and two hundred in 2019.</w:t>
      </w:r>
    </w:p>
    <w:p w:rsidR="004D7F82" w:rsidRDefault="004D7F82" w:rsidP="004D7F82">
      <w:pPr>
        <w:tabs>
          <w:tab w:val="left" w:pos="1420"/>
        </w:tabs>
        <w:spacing w:after="0" w:line="240" w:lineRule="auto"/>
        <w:rPr>
          <w:rFonts w:ascii="Times New Roman" w:eastAsia="Calibri" w:hAnsi="Times New Roman" w:cs="Times New Roman"/>
        </w:rPr>
      </w:pPr>
      <w:r>
        <w:rPr>
          <w:rFonts w:ascii="Times New Roman" w:eastAsia="Calibri" w:hAnsi="Times New Roman" w:cs="Times New Roman"/>
        </w:rPr>
        <w:tab/>
      </w:r>
    </w:p>
    <w:p w:rsidR="004D7F82" w:rsidRPr="004D7F82" w:rsidRDefault="004D7F82" w:rsidP="004D7F82">
      <w:pPr>
        <w:spacing w:after="0" w:line="240" w:lineRule="auto"/>
        <w:rPr>
          <w:rFonts w:ascii="Times New Roman" w:eastAsia="Calibri" w:hAnsi="Times New Roman" w:cs="Times New Roman"/>
        </w:rPr>
      </w:pPr>
      <w:r>
        <w:rPr>
          <w:rFonts w:ascii="Times New Roman" w:eastAsia="Calibri" w:hAnsi="Times New Roman" w:cs="Times New Roman"/>
        </w:rPr>
        <w:t xml:space="preserve">The next two meetings will 1) concentrate on reviewing standards from additional jurisdictions, and 2) completing the final draft of the spreadsheet. </w:t>
      </w:r>
    </w:p>
    <w:p w:rsidR="00304D8C" w:rsidRDefault="00304D8C" w:rsidP="002F7D51">
      <w:pPr>
        <w:spacing w:after="0" w:line="240" w:lineRule="auto"/>
        <w:rPr>
          <w:rFonts w:ascii="Times New Roman" w:eastAsia="Calibri" w:hAnsi="Times New Roman" w:cs="Times New Roman"/>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next meeting will be noticed </w:t>
      </w:r>
      <w:r w:rsidR="00825499">
        <w:rPr>
          <w:rFonts w:ascii="Times New Roman" w:eastAsia="Calibri" w:hAnsi="Times New Roman" w:cs="Times New Roman"/>
          <w:noProof/>
        </w:rPr>
        <w:t>on</w:t>
      </w:r>
      <w:r>
        <w:rPr>
          <w:rFonts w:ascii="Times New Roman" w:eastAsia="Calibri" w:hAnsi="Times New Roman" w:cs="Times New Roman"/>
        </w:rPr>
        <w:t xml:space="preserve"> </w:t>
      </w:r>
      <w:r w:rsidR="00562721">
        <w:rPr>
          <w:rFonts w:ascii="Times New Roman" w:eastAsia="Calibri" w:hAnsi="Times New Roman" w:cs="Times New Roman"/>
        </w:rPr>
        <w:t>April 23</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304D8C" w:rsidP="005646D3">
      <w:pPr>
        <w:spacing w:after="0" w:line="240" w:lineRule="auto"/>
        <w:rPr>
          <w:rFonts w:ascii="Times New Roman" w:eastAsia="Calibri" w:hAnsi="Times New Roman" w:cs="Times New Roman"/>
          <w:b/>
        </w:rPr>
      </w:pPr>
      <w:r>
        <w:rPr>
          <w:rFonts w:ascii="Times New Roman" w:eastAsia="Calibri" w:hAnsi="Times New Roman" w:cs="Times New Roman"/>
        </w:rPr>
        <w:t xml:space="preserve"> </w:t>
      </w:r>
      <w:r w:rsidR="00272C6E"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562721">
        <w:rPr>
          <w:rFonts w:ascii="Times New Roman" w:eastAsia="Calibri" w:hAnsi="Times New Roman" w:cs="Times New Roman"/>
        </w:rPr>
        <w:t>3:25</w:t>
      </w:r>
      <w:r w:rsidR="00272C6E"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4D7F82">
        <w:rPr>
          <w:rFonts w:ascii="Times New Roman" w:eastAsia="Calibri" w:hAnsi="Times New Roman" w:cs="Times New Roman"/>
        </w:rPr>
        <w:t>04.18</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FB69F7">
        <w:rPr>
          <w:rFonts w:ascii="Times New Roman" w:eastAsia="Calibri" w:hAnsi="Times New Roman" w:cs="Times New Roman"/>
        </w:rPr>
        <w:t>8</w:t>
      </w:r>
      <w:r w:rsidR="00272C6E" w:rsidRPr="00272C6E">
        <w:rPr>
          <w:rFonts w:ascii="Times New Roman" w:eastAsia="Calibri" w:hAnsi="Times New Roman" w:cs="Times New Roman"/>
        </w:rPr>
        <w:t>:</w:t>
      </w:r>
      <w:r w:rsidR="00FB69F7">
        <w:rPr>
          <w:rFonts w:ascii="Times New Roman" w:eastAsia="Calibri" w:hAnsi="Times New Roman" w:cs="Times New Roman"/>
        </w:rPr>
        <w:t>0</w:t>
      </w:r>
      <w:bookmarkStart w:id="0" w:name="_GoBack"/>
      <w:bookmarkEnd w:id="0"/>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5646D3">
        <w:rPr>
          <w:rFonts w:ascii="Times New Roman" w:eastAsia="Calibri" w:hAnsi="Times New Roman" w:cs="Times New Roman"/>
        </w:rPr>
        <w:t xml:space="preserve">Joint LUZ and TEU Special </w:t>
      </w:r>
      <w:r w:rsidR="00562721">
        <w:rPr>
          <w:rFonts w:ascii="Times New Roman" w:eastAsia="Calibri" w:hAnsi="Times New Roman" w:cs="Times New Roman"/>
        </w:rPr>
        <w:t>Workshop</w:t>
      </w:r>
      <w:r w:rsidR="005646D3">
        <w:rPr>
          <w:rFonts w:ascii="Times New Roman" w:eastAsia="Calibri" w:hAnsi="Times New Roman" w:cs="Times New Roman"/>
        </w:rPr>
        <w:t xml:space="preserve"> Meeting</w:t>
      </w:r>
      <w:r w:rsidR="00272C6E" w:rsidRPr="00272C6E">
        <w:rPr>
          <w:rFonts w:ascii="Times New Roman" w:eastAsia="Calibri" w:hAnsi="Times New Roman" w:cs="Times New Roman"/>
        </w:rPr>
        <w:t xml:space="preserve"> – LSD</w:t>
      </w:r>
    </w:p>
    <w:p w:rsidR="00272C6E" w:rsidRP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4D7F82">
        <w:rPr>
          <w:rFonts w:ascii="Times New Roman" w:eastAsia="Calibri" w:hAnsi="Times New Roman" w:cs="Times New Roman"/>
        </w:rPr>
        <w:t>04.0</w:t>
      </w:r>
      <w:r w:rsidR="00562721">
        <w:rPr>
          <w:rFonts w:ascii="Times New Roman" w:eastAsia="Calibri" w:hAnsi="Times New Roman" w:cs="Times New Roman"/>
        </w:rPr>
        <w:t>9.18</w:t>
      </w:r>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FB69F7">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rwUArzmYhywAAAA="/>
  </w:docVars>
  <w:rsids>
    <w:rsidRoot w:val="00272C6E"/>
    <w:rsid w:val="000429BF"/>
    <w:rsid w:val="00073CE8"/>
    <w:rsid w:val="00076539"/>
    <w:rsid w:val="000834C2"/>
    <w:rsid w:val="000D3E45"/>
    <w:rsid w:val="000D42C9"/>
    <w:rsid w:val="000E3444"/>
    <w:rsid w:val="00110D91"/>
    <w:rsid w:val="0011658F"/>
    <w:rsid w:val="00121916"/>
    <w:rsid w:val="00130338"/>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0370"/>
    <w:rsid w:val="002558AF"/>
    <w:rsid w:val="00272C6E"/>
    <w:rsid w:val="0028135A"/>
    <w:rsid w:val="00293823"/>
    <w:rsid w:val="002B16CA"/>
    <w:rsid w:val="002B640E"/>
    <w:rsid w:val="002B7023"/>
    <w:rsid w:val="002E604A"/>
    <w:rsid w:val="002E6A6A"/>
    <w:rsid w:val="002F7D51"/>
    <w:rsid w:val="002F7EC1"/>
    <w:rsid w:val="00302541"/>
    <w:rsid w:val="00304D8C"/>
    <w:rsid w:val="00307D40"/>
    <w:rsid w:val="003307E0"/>
    <w:rsid w:val="0036072A"/>
    <w:rsid w:val="00366DAC"/>
    <w:rsid w:val="00380ACC"/>
    <w:rsid w:val="003831FF"/>
    <w:rsid w:val="003B0073"/>
    <w:rsid w:val="003B47E7"/>
    <w:rsid w:val="003D2826"/>
    <w:rsid w:val="003E17AF"/>
    <w:rsid w:val="003F59A2"/>
    <w:rsid w:val="00410F44"/>
    <w:rsid w:val="00415F7D"/>
    <w:rsid w:val="00420978"/>
    <w:rsid w:val="00446149"/>
    <w:rsid w:val="0045448A"/>
    <w:rsid w:val="004650D2"/>
    <w:rsid w:val="00473168"/>
    <w:rsid w:val="00491F44"/>
    <w:rsid w:val="00492DBA"/>
    <w:rsid w:val="004D7F82"/>
    <w:rsid w:val="004E06DC"/>
    <w:rsid w:val="004E344B"/>
    <w:rsid w:val="004E3D0C"/>
    <w:rsid w:val="004F48CA"/>
    <w:rsid w:val="005431E3"/>
    <w:rsid w:val="00546A73"/>
    <w:rsid w:val="005532AC"/>
    <w:rsid w:val="00562721"/>
    <w:rsid w:val="005646D3"/>
    <w:rsid w:val="005769A2"/>
    <w:rsid w:val="00581D69"/>
    <w:rsid w:val="00584C8B"/>
    <w:rsid w:val="005D6C31"/>
    <w:rsid w:val="005F6B02"/>
    <w:rsid w:val="006065DC"/>
    <w:rsid w:val="006134C3"/>
    <w:rsid w:val="00625138"/>
    <w:rsid w:val="00671CE4"/>
    <w:rsid w:val="00673495"/>
    <w:rsid w:val="0067633E"/>
    <w:rsid w:val="00676F48"/>
    <w:rsid w:val="006B72F9"/>
    <w:rsid w:val="006C16F7"/>
    <w:rsid w:val="006D6168"/>
    <w:rsid w:val="006E058F"/>
    <w:rsid w:val="006E4623"/>
    <w:rsid w:val="006F1DF8"/>
    <w:rsid w:val="00705C24"/>
    <w:rsid w:val="0071207A"/>
    <w:rsid w:val="00725708"/>
    <w:rsid w:val="00732674"/>
    <w:rsid w:val="00741850"/>
    <w:rsid w:val="00750F14"/>
    <w:rsid w:val="007769CA"/>
    <w:rsid w:val="007C0ED3"/>
    <w:rsid w:val="007C32F1"/>
    <w:rsid w:val="007D6BAD"/>
    <w:rsid w:val="007E29A5"/>
    <w:rsid w:val="007F72FB"/>
    <w:rsid w:val="00820DEE"/>
    <w:rsid w:val="00825499"/>
    <w:rsid w:val="00855A55"/>
    <w:rsid w:val="00872E48"/>
    <w:rsid w:val="00887E1F"/>
    <w:rsid w:val="00891488"/>
    <w:rsid w:val="008A36F6"/>
    <w:rsid w:val="008A4B5A"/>
    <w:rsid w:val="008A71FA"/>
    <w:rsid w:val="008C507C"/>
    <w:rsid w:val="008D3D12"/>
    <w:rsid w:val="008F2217"/>
    <w:rsid w:val="00927969"/>
    <w:rsid w:val="009317F3"/>
    <w:rsid w:val="00934F3C"/>
    <w:rsid w:val="009976F3"/>
    <w:rsid w:val="009A4DEB"/>
    <w:rsid w:val="009B6CD4"/>
    <w:rsid w:val="009C1244"/>
    <w:rsid w:val="009C7366"/>
    <w:rsid w:val="009D6380"/>
    <w:rsid w:val="009E7E6D"/>
    <w:rsid w:val="009F0419"/>
    <w:rsid w:val="00A17709"/>
    <w:rsid w:val="00A21B9A"/>
    <w:rsid w:val="00A273A7"/>
    <w:rsid w:val="00A451CD"/>
    <w:rsid w:val="00A51AAB"/>
    <w:rsid w:val="00A74725"/>
    <w:rsid w:val="00A80C1F"/>
    <w:rsid w:val="00A9730C"/>
    <w:rsid w:val="00A975B8"/>
    <w:rsid w:val="00AA62C2"/>
    <w:rsid w:val="00AB3130"/>
    <w:rsid w:val="00AB5EC3"/>
    <w:rsid w:val="00AC55A6"/>
    <w:rsid w:val="00AC7AF2"/>
    <w:rsid w:val="00AE61BB"/>
    <w:rsid w:val="00AF4E93"/>
    <w:rsid w:val="00B2608D"/>
    <w:rsid w:val="00B3105E"/>
    <w:rsid w:val="00B4408B"/>
    <w:rsid w:val="00B54438"/>
    <w:rsid w:val="00B6005D"/>
    <w:rsid w:val="00B618D7"/>
    <w:rsid w:val="00B64D83"/>
    <w:rsid w:val="00B80F75"/>
    <w:rsid w:val="00B95759"/>
    <w:rsid w:val="00BD392E"/>
    <w:rsid w:val="00BD6BDB"/>
    <w:rsid w:val="00BE0802"/>
    <w:rsid w:val="00BE56BE"/>
    <w:rsid w:val="00C00EF4"/>
    <w:rsid w:val="00C41E65"/>
    <w:rsid w:val="00C556E4"/>
    <w:rsid w:val="00C6321B"/>
    <w:rsid w:val="00C70DC4"/>
    <w:rsid w:val="00C774B2"/>
    <w:rsid w:val="00C821C3"/>
    <w:rsid w:val="00C845B8"/>
    <w:rsid w:val="00C96775"/>
    <w:rsid w:val="00CA3394"/>
    <w:rsid w:val="00CA799F"/>
    <w:rsid w:val="00CC2067"/>
    <w:rsid w:val="00CC27E4"/>
    <w:rsid w:val="00D037BE"/>
    <w:rsid w:val="00D07DF9"/>
    <w:rsid w:val="00D2109A"/>
    <w:rsid w:val="00D41264"/>
    <w:rsid w:val="00D424E6"/>
    <w:rsid w:val="00D446D5"/>
    <w:rsid w:val="00D66F41"/>
    <w:rsid w:val="00D6710B"/>
    <w:rsid w:val="00D70B30"/>
    <w:rsid w:val="00D834E0"/>
    <w:rsid w:val="00DA6BD7"/>
    <w:rsid w:val="00DB6A7A"/>
    <w:rsid w:val="00DE0EF9"/>
    <w:rsid w:val="00DE16D3"/>
    <w:rsid w:val="00DF5854"/>
    <w:rsid w:val="00E012E7"/>
    <w:rsid w:val="00E0505D"/>
    <w:rsid w:val="00E126A0"/>
    <w:rsid w:val="00E20260"/>
    <w:rsid w:val="00E45F8C"/>
    <w:rsid w:val="00E66699"/>
    <w:rsid w:val="00E76766"/>
    <w:rsid w:val="00E97B28"/>
    <w:rsid w:val="00EA08AC"/>
    <w:rsid w:val="00EB6EF7"/>
    <w:rsid w:val="00EC33D6"/>
    <w:rsid w:val="00EC57D4"/>
    <w:rsid w:val="00EC7745"/>
    <w:rsid w:val="00EE74C7"/>
    <w:rsid w:val="00F013A9"/>
    <w:rsid w:val="00F02254"/>
    <w:rsid w:val="00F039CE"/>
    <w:rsid w:val="00F325B0"/>
    <w:rsid w:val="00F47A0E"/>
    <w:rsid w:val="00F70042"/>
    <w:rsid w:val="00FA7D13"/>
    <w:rsid w:val="00FB69F7"/>
    <w:rsid w:val="00FC1FF9"/>
    <w:rsid w:val="00FC77B0"/>
    <w:rsid w:val="00FD7D3F"/>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6</cp:revision>
  <cp:lastPrinted>2018-04-18T22:54:00Z</cp:lastPrinted>
  <dcterms:created xsi:type="dcterms:W3CDTF">2018-04-09T19:58:00Z</dcterms:created>
  <dcterms:modified xsi:type="dcterms:W3CDTF">2018-04-18T23:32:00Z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